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455A" w14:textId="313ED0C1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Conselho Fiscal</w:t>
      </w:r>
    </w:p>
    <w:p w14:paraId="7A71FA42" w14:textId="77777777" w:rsidR="008128FB" w:rsidRPr="00FB378B" w:rsidRDefault="008128F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0EE59CE" w14:textId="2882904E" w:rsidR="006508A3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Ata 0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67BF304" w14:textId="30AE98DE" w:rsidR="00FB378B" w:rsidRPr="00E72AA1" w:rsidRDefault="00FB378B" w:rsidP="00FB378B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Aos </w:t>
      </w:r>
      <w:r w:rsidR="00180A50">
        <w:rPr>
          <w:rFonts w:ascii="Times New Roman" w:eastAsia="Times New Roman" w:hAnsi="Times New Roman" w:cs="Times New Roman"/>
          <w:sz w:val="26"/>
          <w:szCs w:val="26"/>
          <w:lang w:eastAsia="pt-BR"/>
        </w:rPr>
        <w:t>Dezenove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180A5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Agosto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dois mil e vinte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cinco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à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08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h</w:t>
      </w:r>
      <w:r w:rsidR="00992FB2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0min horas, reuniram-se na sede do IPSSQ, os membros Titulares do Conselho Fiscal do IPSSQ, conforme decreto Nº 1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9/202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A Reunião presidida por </w:t>
      </w:r>
      <w:proofErr w:type="spellStart"/>
      <w:r w:rsidR="0084207C">
        <w:rPr>
          <w:rFonts w:ascii="Times New Roman" w:eastAsia="Times New Roman" w:hAnsi="Times New Roman" w:cs="Times New Roman"/>
          <w:sz w:val="26"/>
          <w:szCs w:val="26"/>
          <w:lang w:eastAsia="pt-BR"/>
        </w:rPr>
        <w:t>Joelba</w:t>
      </w:r>
      <w:proofErr w:type="spellEnd"/>
      <w:r w:rsidR="0084207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Ferreira Gomes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8128FB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Conselho, com participação do Sr. Marcos Roberto </w:t>
      </w:r>
      <w:proofErr w:type="spellStart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Penachio</w:t>
      </w:r>
      <w:proofErr w:type="spellEnd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Contador do Instituto e com a presença abaixo elencadas. Dando início com análise dos balancetes Orçamentários da Receita e da Despesa, bem como os demais relatórios exigidos pela Legislação vigente do Conselho na LC 092/2023, Art.36, </w:t>
      </w:r>
      <w:r w:rsidRPr="00E72AA1">
        <w:rPr>
          <w:rFonts w:ascii="Verdana" w:hAnsi="Verdana"/>
          <w:sz w:val="26"/>
          <w:szCs w:val="26"/>
          <w:shd w:val="clear" w:color="auto" w:fill="FFFFFF"/>
        </w:rPr>
        <w:t xml:space="preserve">§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4º. Balancete Orçamentário do M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ês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180A50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comparativo da despesa autorizada/realizada 01/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180A50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até 3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>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empenhado </w:t>
      </w:r>
      <w:bookmarkStart w:id="0" w:name="_Hlk198195687"/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424.911,76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518B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(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 vinte quatro mil, novecentos onze reais e setenta seis 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) liquidado R$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381.626,04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oitenta um</w:t>
      </w:r>
      <w:r w:rsidR="00E72AA1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seiscentos vinte seis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</w:t>
      </w:r>
      <w:r w:rsidR="00EB205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quatro </w:t>
      </w:r>
      <w:r w:rsidR="00EB205A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) e pago R$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380.932,58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oitenta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BF59AC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>novecentos trinta dois</w:t>
      </w:r>
      <w:r w:rsidR="00BF59AC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C46EEC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cinquenta oito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)</w:t>
      </w:r>
      <w:bookmarkEnd w:id="0"/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>Comparativo Receita Prevista e Arrecadada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mês de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2025</w:t>
      </w:r>
      <w:r w:rsid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01/0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/2025 até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/2025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Orçada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9.806.000,00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>nove milhões e  oitocentos e seis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mil)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361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Arrecadada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R$ 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1.260.202,80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um milhão, duzentos sessenta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duzentos e dois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5E5777">
        <w:rPr>
          <w:rFonts w:ascii="Times New Roman" w:eastAsia="Times New Roman" w:hAnsi="Times New Roman" w:cs="Times New Roman"/>
          <w:sz w:val="26"/>
          <w:szCs w:val="26"/>
          <w:lang w:eastAsia="pt-BR"/>
        </w:rPr>
        <w:t>oitenta</w:t>
      </w:r>
      <w:r w:rsidR="00C31957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centavos)</w:t>
      </w:r>
      <w:r w:rsidR="004247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</w:t>
      </w:r>
      <w:r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Após a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explanação dos dados pelo Contador e esclarecimentos pertinentes ao conteúdo apresentado, Diretor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informou o retorno dos investimentos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porcentagem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do m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ês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-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0,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="00BF59AC">
        <w:rPr>
          <w:rFonts w:ascii="Times New Roman" w:eastAsia="Times New Roman" w:hAnsi="Times New Roman" w:cs="Times New Roman"/>
          <w:sz w:val="26"/>
          <w:szCs w:val="26"/>
          <w:lang w:eastAsia="pt-BR"/>
        </w:rPr>
        <w:t>9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%,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Conselho Fiscal deliberou sobre Parecer do Comitê de Investimento onde fo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ram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apresentado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3D2A74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os percentuais aplicados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cada segmento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conforme a Política Investimento de </w:t>
      </w:r>
      <w:r w:rsidR="00F34ACA">
        <w:rPr>
          <w:rFonts w:ascii="Times New Roman" w:eastAsia="Times New Roman" w:hAnsi="Times New Roman" w:cs="Times New Roman"/>
          <w:sz w:val="26"/>
          <w:szCs w:val="26"/>
          <w:lang w:eastAsia="pt-BR"/>
        </w:rPr>
        <w:t>2025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com base </w:t>
      </w:r>
      <w:r w:rsidR="003D2A74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no m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ês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 Por fim, o Conselho Fiscal </w:t>
      </w:r>
      <w:r w:rsidRPr="00E72AA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APROVA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orçamentária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no</w:t>
      </w:r>
      <w:r w:rsidR="003D2A7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mês de 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6810CF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43532B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, aprovação, parecer do comitê de investimento. A palavra foi concedida àqueles que dela quisessem fazer uso e, não existindo manifestações, o presidente encerrou a reunião, lavrada na presente ata, lido este instrumento e assinam.</w:t>
      </w:r>
    </w:p>
    <w:p w14:paraId="2C26A05E" w14:textId="77777777" w:rsidR="00FB378B" w:rsidRDefault="00FB378B" w:rsidP="00FB378B">
      <w:pPr>
        <w:shd w:val="clear" w:color="auto" w:fill="FFFFFF"/>
        <w:spacing w:after="150" w:line="280" w:lineRule="atLeast"/>
        <w:jc w:val="both"/>
      </w:pPr>
    </w:p>
    <w:p w14:paraId="3FD48A40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7E26430" w:rsidR="00B65021" w:rsidRDefault="00991013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Alberi 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FB378B">
        <w:rPr>
          <w:rFonts w:ascii="Times New Roman" w:hAnsi="Times New Roman" w:cs="Times New Roman"/>
          <w:sz w:val="24"/>
          <w:szCs w:val="24"/>
        </w:rPr>
        <w:t xml:space="preserve"> 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FB37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</w:t>
      </w:r>
      <w:r w:rsidR="00E234CF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132A36BE" w14:textId="77777777" w:rsidR="00FB378B" w:rsidRPr="00FB378B" w:rsidRDefault="00FB378B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E642" w14:textId="2F32A501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B378B">
        <w:rPr>
          <w:rFonts w:ascii="Times New Roman" w:hAnsi="Times New Roman" w:cs="Times New Roman"/>
          <w:sz w:val="24"/>
          <w:szCs w:val="24"/>
        </w:rPr>
        <w:t>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24DD31A6" w:rsidR="009F0318" w:rsidRPr="00FB378B" w:rsidRDefault="00BF2FE5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</w:t>
      </w:r>
      <w:r w:rsidR="0061233D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0212D6B4" w14:textId="2F5F20DF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FB378B">
        <w:rPr>
          <w:rFonts w:ascii="Times New Roman" w:hAnsi="Times New Roman" w:cs="Times New Roman"/>
          <w:sz w:val="24"/>
          <w:szCs w:val="24"/>
        </w:rPr>
        <w:t>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471FBC50" w:rsidR="00E234CF" w:rsidRPr="00FB378B" w:rsidRDefault="00DA5AB7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</w:t>
      </w:r>
      <w:r w:rsidRPr="00FB378B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6069" w14:textId="77777777" w:rsidR="00B337BF" w:rsidRDefault="00B337BF" w:rsidP="00315494">
      <w:pPr>
        <w:spacing w:after="0" w:line="240" w:lineRule="auto"/>
      </w:pPr>
      <w:r>
        <w:separator/>
      </w:r>
    </w:p>
  </w:endnote>
  <w:endnote w:type="continuationSeparator" w:id="0">
    <w:p w14:paraId="2AB7E472" w14:textId="77777777" w:rsidR="00B337BF" w:rsidRDefault="00B337BF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F63A" w14:textId="77777777" w:rsidR="00B337BF" w:rsidRDefault="00B337BF" w:rsidP="00315494">
      <w:pPr>
        <w:spacing w:after="0" w:line="240" w:lineRule="auto"/>
      </w:pPr>
      <w:r>
        <w:separator/>
      </w:r>
    </w:p>
  </w:footnote>
  <w:footnote w:type="continuationSeparator" w:id="0">
    <w:p w14:paraId="0659258A" w14:textId="77777777" w:rsidR="00B337BF" w:rsidRDefault="00B337BF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04EB"/>
    <w:rsid w:val="000516A1"/>
    <w:rsid w:val="00073049"/>
    <w:rsid w:val="000866D3"/>
    <w:rsid w:val="00092B3B"/>
    <w:rsid w:val="00097048"/>
    <w:rsid w:val="000A7394"/>
    <w:rsid w:val="000C786D"/>
    <w:rsid w:val="000F3F2D"/>
    <w:rsid w:val="00107824"/>
    <w:rsid w:val="001119A4"/>
    <w:rsid w:val="00130CAB"/>
    <w:rsid w:val="00136071"/>
    <w:rsid w:val="001361A6"/>
    <w:rsid w:val="00166E72"/>
    <w:rsid w:val="00175F7D"/>
    <w:rsid w:val="00180A50"/>
    <w:rsid w:val="00193F54"/>
    <w:rsid w:val="001A70BE"/>
    <w:rsid w:val="001B04E1"/>
    <w:rsid w:val="001E48DB"/>
    <w:rsid w:val="00205D63"/>
    <w:rsid w:val="002339A7"/>
    <w:rsid w:val="00243C28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24831"/>
    <w:rsid w:val="00340128"/>
    <w:rsid w:val="00340D71"/>
    <w:rsid w:val="00365410"/>
    <w:rsid w:val="00374107"/>
    <w:rsid w:val="0038418D"/>
    <w:rsid w:val="00396D98"/>
    <w:rsid w:val="003A3330"/>
    <w:rsid w:val="003B193D"/>
    <w:rsid w:val="003C1B86"/>
    <w:rsid w:val="003D2A74"/>
    <w:rsid w:val="003D446E"/>
    <w:rsid w:val="003E2038"/>
    <w:rsid w:val="003F1253"/>
    <w:rsid w:val="003F5A23"/>
    <w:rsid w:val="00415675"/>
    <w:rsid w:val="00416C36"/>
    <w:rsid w:val="00423FDD"/>
    <w:rsid w:val="0042476A"/>
    <w:rsid w:val="00424DBC"/>
    <w:rsid w:val="0043532B"/>
    <w:rsid w:val="00442FC1"/>
    <w:rsid w:val="00460677"/>
    <w:rsid w:val="004617BD"/>
    <w:rsid w:val="0048770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21B2B"/>
    <w:rsid w:val="00536041"/>
    <w:rsid w:val="0055029D"/>
    <w:rsid w:val="00557F9A"/>
    <w:rsid w:val="00566D73"/>
    <w:rsid w:val="00573020"/>
    <w:rsid w:val="00576EA7"/>
    <w:rsid w:val="00595EDC"/>
    <w:rsid w:val="005A187F"/>
    <w:rsid w:val="005B1507"/>
    <w:rsid w:val="005B20C0"/>
    <w:rsid w:val="005C0559"/>
    <w:rsid w:val="005C0A23"/>
    <w:rsid w:val="005E0EE9"/>
    <w:rsid w:val="005E5777"/>
    <w:rsid w:val="005F599F"/>
    <w:rsid w:val="0061233D"/>
    <w:rsid w:val="006135C8"/>
    <w:rsid w:val="00640302"/>
    <w:rsid w:val="006508A3"/>
    <w:rsid w:val="00657153"/>
    <w:rsid w:val="006669C0"/>
    <w:rsid w:val="00667496"/>
    <w:rsid w:val="0067297C"/>
    <w:rsid w:val="006810CF"/>
    <w:rsid w:val="00690CD6"/>
    <w:rsid w:val="00695A79"/>
    <w:rsid w:val="006D0195"/>
    <w:rsid w:val="006E0D1B"/>
    <w:rsid w:val="006E10C6"/>
    <w:rsid w:val="006E5E17"/>
    <w:rsid w:val="006F1B10"/>
    <w:rsid w:val="006F2C0A"/>
    <w:rsid w:val="007100C7"/>
    <w:rsid w:val="00715BA1"/>
    <w:rsid w:val="00730613"/>
    <w:rsid w:val="00791861"/>
    <w:rsid w:val="00796463"/>
    <w:rsid w:val="007B4EF6"/>
    <w:rsid w:val="007E1096"/>
    <w:rsid w:val="007F1E1B"/>
    <w:rsid w:val="007F708D"/>
    <w:rsid w:val="00803E8B"/>
    <w:rsid w:val="0080617A"/>
    <w:rsid w:val="00811C88"/>
    <w:rsid w:val="008128FB"/>
    <w:rsid w:val="00814EA6"/>
    <w:rsid w:val="00815AFA"/>
    <w:rsid w:val="008271FD"/>
    <w:rsid w:val="00830FF2"/>
    <w:rsid w:val="008323B3"/>
    <w:rsid w:val="00837C47"/>
    <w:rsid w:val="0084207C"/>
    <w:rsid w:val="00846834"/>
    <w:rsid w:val="00852D28"/>
    <w:rsid w:val="00853888"/>
    <w:rsid w:val="008658CC"/>
    <w:rsid w:val="00877998"/>
    <w:rsid w:val="00890E32"/>
    <w:rsid w:val="00892FD5"/>
    <w:rsid w:val="008C69CF"/>
    <w:rsid w:val="008D63BD"/>
    <w:rsid w:val="008F5768"/>
    <w:rsid w:val="008F79F8"/>
    <w:rsid w:val="00902786"/>
    <w:rsid w:val="00905F98"/>
    <w:rsid w:val="00916172"/>
    <w:rsid w:val="00935722"/>
    <w:rsid w:val="00946391"/>
    <w:rsid w:val="009606D7"/>
    <w:rsid w:val="00963F4D"/>
    <w:rsid w:val="00965106"/>
    <w:rsid w:val="00965BC6"/>
    <w:rsid w:val="009675F6"/>
    <w:rsid w:val="009909A5"/>
    <w:rsid w:val="00991013"/>
    <w:rsid w:val="00992FB2"/>
    <w:rsid w:val="009A1EF0"/>
    <w:rsid w:val="009A24C6"/>
    <w:rsid w:val="009A5601"/>
    <w:rsid w:val="009A7CF4"/>
    <w:rsid w:val="009B0985"/>
    <w:rsid w:val="009B560D"/>
    <w:rsid w:val="009E3AC3"/>
    <w:rsid w:val="009E3B96"/>
    <w:rsid w:val="009E47F9"/>
    <w:rsid w:val="009F0318"/>
    <w:rsid w:val="00A07368"/>
    <w:rsid w:val="00A11D40"/>
    <w:rsid w:val="00A13EC3"/>
    <w:rsid w:val="00A157B3"/>
    <w:rsid w:val="00A267B3"/>
    <w:rsid w:val="00A42C33"/>
    <w:rsid w:val="00A518B7"/>
    <w:rsid w:val="00A70714"/>
    <w:rsid w:val="00A735DF"/>
    <w:rsid w:val="00A85C2E"/>
    <w:rsid w:val="00A87544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337BF"/>
    <w:rsid w:val="00B4105B"/>
    <w:rsid w:val="00B46D6F"/>
    <w:rsid w:val="00B65021"/>
    <w:rsid w:val="00B66BA9"/>
    <w:rsid w:val="00B677F0"/>
    <w:rsid w:val="00B759CE"/>
    <w:rsid w:val="00B81AD1"/>
    <w:rsid w:val="00B845CF"/>
    <w:rsid w:val="00B92EF6"/>
    <w:rsid w:val="00BB6A20"/>
    <w:rsid w:val="00BC48FA"/>
    <w:rsid w:val="00BF2FE5"/>
    <w:rsid w:val="00BF59AC"/>
    <w:rsid w:val="00C27B1C"/>
    <w:rsid w:val="00C31957"/>
    <w:rsid w:val="00C34368"/>
    <w:rsid w:val="00C411EA"/>
    <w:rsid w:val="00C46EEC"/>
    <w:rsid w:val="00C664B6"/>
    <w:rsid w:val="00C72BED"/>
    <w:rsid w:val="00C74B93"/>
    <w:rsid w:val="00C7757D"/>
    <w:rsid w:val="00CA7842"/>
    <w:rsid w:val="00CB7315"/>
    <w:rsid w:val="00D0252C"/>
    <w:rsid w:val="00D144C4"/>
    <w:rsid w:val="00D35623"/>
    <w:rsid w:val="00D368D0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D49E8"/>
    <w:rsid w:val="00DF6EDB"/>
    <w:rsid w:val="00E02B96"/>
    <w:rsid w:val="00E10EB5"/>
    <w:rsid w:val="00E234CF"/>
    <w:rsid w:val="00E3048E"/>
    <w:rsid w:val="00E35A5F"/>
    <w:rsid w:val="00E42D08"/>
    <w:rsid w:val="00E47A63"/>
    <w:rsid w:val="00E70978"/>
    <w:rsid w:val="00E71362"/>
    <w:rsid w:val="00E72AA1"/>
    <w:rsid w:val="00E72BAC"/>
    <w:rsid w:val="00E75E55"/>
    <w:rsid w:val="00E85FCB"/>
    <w:rsid w:val="00E93AC0"/>
    <w:rsid w:val="00EA0FCB"/>
    <w:rsid w:val="00EA53C8"/>
    <w:rsid w:val="00EB205A"/>
    <w:rsid w:val="00EB2417"/>
    <w:rsid w:val="00EE12C0"/>
    <w:rsid w:val="00EE3921"/>
    <w:rsid w:val="00EF0524"/>
    <w:rsid w:val="00EF26EE"/>
    <w:rsid w:val="00F00B8C"/>
    <w:rsid w:val="00F106DA"/>
    <w:rsid w:val="00F129F1"/>
    <w:rsid w:val="00F2567C"/>
    <w:rsid w:val="00F2626C"/>
    <w:rsid w:val="00F27D67"/>
    <w:rsid w:val="00F34ACA"/>
    <w:rsid w:val="00F56709"/>
    <w:rsid w:val="00F72DAD"/>
    <w:rsid w:val="00FA69D3"/>
    <w:rsid w:val="00FB378B"/>
    <w:rsid w:val="00FB5DE3"/>
    <w:rsid w:val="00FB6642"/>
    <w:rsid w:val="00FB743D"/>
    <w:rsid w:val="00FC03DA"/>
    <w:rsid w:val="00FE2D10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Airton Trombetta</cp:lastModifiedBy>
  <cp:revision>3</cp:revision>
  <cp:lastPrinted>2025-08-19T12:16:00Z</cp:lastPrinted>
  <dcterms:created xsi:type="dcterms:W3CDTF">2025-08-18T20:33:00Z</dcterms:created>
  <dcterms:modified xsi:type="dcterms:W3CDTF">2025-08-19T12:34:00Z</dcterms:modified>
</cp:coreProperties>
</file>