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42678F25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2F8AD20B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0F1073">
        <w:rPr>
          <w:rFonts w:ascii="Times New Roman" w:hAnsi="Times New Roman" w:cs="Times New Roman"/>
          <w:b/>
          <w:sz w:val="24"/>
          <w:szCs w:val="24"/>
        </w:rPr>
        <w:t>1</w:t>
      </w:r>
      <w:r w:rsidR="004E43A0">
        <w:rPr>
          <w:rFonts w:ascii="Times New Roman" w:hAnsi="Times New Roman" w:cs="Times New Roman"/>
          <w:b/>
          <w:sz w:val="24"/>
          <w:szCs w:val="24"/>
        </w:rPr>
        <w:t>4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3C3134B8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0F1073">
        <w:rPr>
          <w:rFonts w:ascii="Times New Roman" w:hAnsi="Times New Roman" w:cs="Times New Roman"/>
          <w:sz w:val="28"/>
          <w:szCs w:val="28"/>
        </w:rPr>
        <w:t xml:space="preserve"> </w:t>
      </w:r>
      <w:r w:rsidR="0044687B">
        <w:rPr>
          <w:rFonts w:ascii="Times New Roman" w:hAnsi="Times New Roman" w:cs="Times New Roman"/>
          <w:sz w:val="28"/>
          <w:szCs w:val="28"/>
        </w:rPr>
        <w:t>dezoito</w:t>
      </w:r>
      <w:r w:rsidR="000F1073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F1073">
        <w:rPr>
          <w:rFonts w:ascii="Times New Roman" w:hAnsi="Times New Roman" w:cs="Times New Roman"/>
          <w:sz w:val="28"/>
          <w:szCs w:val="28"/>
        </w:rPr>
        <w:t>maio</w:t>
      </w:r>
      <w:r w:rsidR="000342AE">
        <w:rPr>
          <w:rFonts w:ascii="Times New Roman" w:hAnsi="Times New Roman" w:cs="Times New Roman"/>
          <w:sz w:val="28"/>
          <w:szCs w:val="28"/>
        </w:rPr>
        <w:t xml:space="preserve">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</w:t>
      </w:r>
      <w:r w:rsidR="000F1073">
        <w:rPr>
          <w:rFonts w:ascii="Times New Roman" w:hAnsi="Times New Roman" w:cs="Times New Roman"/>
          <w:sz w:val="28"/>
          <w:szCs w:val="28"/>
        </w:rPr>
        <w:t>, nas  dependências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F1073">
        <w:rPr>
          <w:rFonts w:ascii="Times New Roman" w:hAnsi="Times New Roman" w:cs="Times New Roman"/>
          <w:sz w:val="28"/>
          <w:szCs w:val="28"/>
        </w:rPr>
        <w:t>do Instituto de  Previdência  social dos Servidores  Municipais de Sete Quedas/MS, realizou-se  reunião do Comite  de Investimentos</w:t>
      </w:r>
      <w:r w:rsidR="00E66C66">
        <w:rPr>
          <w:rFonts w:ascii="Times New Roman" w:hAnsi="Times New Roman" w:cs="Times New Roman"/>
          <w:sz w:val="28"/>
          <w:szCs w:val="28"/>
        </w:rPr>
        <w:t xml:space="preserve">,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os </w:t>
      </w:r>
      <w:r w:rsidR="000A385F">
        <w:rPr>
          <w:rFonts w:ascii="Times New Roman" w:hAnsi="Times New Roman" w:cs="Times New Roman"/>
          <w:sz w:val="28"/>
          <w:szCs w:val="28"/>
        </w:rPr>
        <w:t>seguintes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</w:t>
      </w:r>
      <w:r w:rsidR="00E66C66">
        <w:rPr>
          <w:rFonts w:ascii="Times New Roman" w:hAnsi="Times New Roman" w:cs="Times New Roman"/>
          <w:sz w:val="28"/>
          <w:szCs w:val="28"/>
        </w:rPr>
        <w:t xml:space="preserve">para deliberar sobre </w:t>
      </w:r>
      <w:r w:rsidR="0044687B">
        <w:rPr>
          <w:rFonts w:ascii="Times New Roman" w:hAnsi="Times New Roman" w:cs="Times New Roman"/>
          <w:sz w:val="28"/>
          <w:szCs w:val="28"/>
        </w:rPr>
        <w:t xml:space="preserve">resgates oriundo de  pagamento de cupons  semestral disponível na conta  7.180-3 referente  aplicação no fundo  de  Investimento BB </w:t>
      </w:r>
      <w:proofErr w:type="spellStart"/>
      <w:r w:rsidR="0044687B">
        <w:rPr>
          <w:rFonts w:ascii="Times New Roman" w:hAnsi="Times New Roman" w:cs="Times New Roman"/>
          <w:sz w:val="28"/>
          <w:szCs w:val="28"/>
        </w:rPr>
        <w:t>Previd</w:t>
      </w:r>
      <w:proofErr w:type="spellEnd"/>
      <w:r w:rsidR="0044687B">
        <w:rPr>
          <w:rFonts w:ascii="Times New Roman" w:hAnsi="Times New Roman" w:cs="Times New Roman"/>
          <w:sz w:val="28"/>
          <w:szCs w:val="28"/>
        </w:rPr>
        <w:t>. Vert 2027,  CNPJ: 46.134.096/0001-81, no  valor R$ 198.302.60 (Cento e noventa e  oito mi</w:t>
      </w:r>
      <w:r w:rsidR="00A81118">
        <w:rPr>
          <w:rFonts w:ascii="Times New Roman" w:hAnsi="Times New Roman" w:cs="Times New Roman"/>
          <w:sz w:val="28"/>
          <w:szCs w:val="28"/>
        </w:rPr>
        <w:t>l</w:t>
      </w:r>
      <w:r w:rsidR="00E55AC0">
        <w:rPr>
          <w:rFonts w:ascii="Times New Roman" w:hAnsi="Times New Roman" w:cs="Times New Roman"/>
          <w:sz w:val="28"/>
          <w:szCs w:val="28"/>
        </w:rPr>
        <w:t xml:space="preserve">, </w:t>
      </w:r>
      <w:r w:rsidR="0044687B">
        <w:rPr>
          <w:rFonts w:ascii="Times New Roman" w:hAnsi="Times New Roman" w:cs="Times New Roman"/>
          <w:sz w:val="28"/>
          <w:szCs w:val="28"/>
        </w:rPr>
        <w:t>trezentos e dois  reais  e  sessenta centavos)</w:t>
      </w:r>
      <w:r w:rsidR="00E55AC0">
        <w:rPr>
          <w:rFonts w:ascii="Times New Roman" w:hAnsi="Times New Roman" w:cs="Times New Roman"/>
          <w:sz w:val="28"/>
          <w:szCs w:val="28"/>
        </w:rPr>
        <w:t xml:space="preserve">, e </w:t>
      </w:r>
      <w:r w:rsidR="00CD7DA3">
        <w:rPr>
          <w:rFonts w:ascii="Times New Roman" w:hAnsi="Times New Roman" w:cs="Times New Roman"/>
          <w:sz w:val="28"/>
          <w:szCs w:val="28"/>
        </w:rPr>
        <w:t>n</w:t>
      </w:r>
      <w:r w:rsidR="00E55AC0">
        <w:rPr>
          <w:rFonts w:ascii="Times New Roman" w:hAnsi="Times New Roman" w:cs="Times New Roman"/>
          <w:sz w:val="28"/>
          <w:szCs w:val="28"/>
        </w:rPr>
        <w:t>a</w:t>
      </w:r>
      <w:r w:rsidR="000F1073">
        <w:rPr>
          <w:rFonts w:ascii="Times New Roman" w:hAnsi="Times New Roman" w:cs="Times New Roman"/>
          <w:sz w:val="28"/>
          <w:szCs w:val="28"/>
        </w:rPr>
        <w:t xml:space="preserve"> </w:t>
      </w:r>
      <w:r w:rsidR="004235FB">
        <w:rPr>
          <w:rFonts w:ascii="Times New Roman" w:hAnsi="Times New Roman" w:cs="Times New Roman"/>
          <w:sz w:val="28"/>
          <w:szCs w:val="28"/>
        </w:rPr>
        <w:t xml:space="preserve"> Agencia 2687-5, Banco do  Brasil S/A,</w:t>
      </w:r>
      <w:r w:rsidR="002C3C16">
        <w:rPr>
          <w:rFonts w:ascii="Times New Roman" w:hAnsi="Times New Roman" w:cs="Times New Roman"/>
          <w:sz w:val="28"/>
          <w:szCs w:val="28"/>
        </w:rPr>
        <w:t xml:space="preserve"> </w:t>
      </w:r>
      <w:r w:rsidR="00E55AC0">
        <w:rPr>
          <w:rFonts w:ascii="Times New Roman" w:hAnsi="Times New Roman" w:cs="Times New Roman"/>
          <w:sz w:val="28"/>
          <w:szCs w:val="28"/>
        </w:rPr>
        <w:t>e  na conta 14.961-6</w:t>
      </w:r>
      <w:r w:rsidR="00CD7DA3">
        <w:rPr>
          <w:rFonts w:ascii="Times New Roman" w:hAnsi="Times New Roman" w:cs="Times New Roman"/>
          <w:sz w:val="28"/>
          <w:szCs w:val="28"/>
        </w:rPr>
        <w:t xml:space="preserve">, </w:t>
      </w:r>
      <w:r w:rsidR="004F650C">
        <w:rPr>
          <w:rFonts w:ascii="Times New Roman" w:hAnsi="Times New Roman" w:cs="Times New Roman"/>
          <w:sz w:val="28"/>
          <w:szCs w:val="28"/>
        </w:rPr>
        <w:t xml:space="preserve">resgate </w:t>
      </w:r>
      <w:r w:rsidR="00CD7DA3">
        <w:rPr>
          <w:rFonts w:ascii="Times New Roman" w:hAnsi="Times New Roman" w:cs="Times New Roman"/>
          <w:sz w:val="28"/>
          <w:szCs w:val="28"/>
        </w:rPr>
        <w:t>oriundo de  recebimento de  cupo</w:t>
      </w:r>
      <w:r w:rsidR="00A81118">
        <w:rPr>
          <w:rFonts w:ascii="Times New Roman" w:hAnsi="Times New Roman" w:cs="Times New Roman"/>
          <w:sz w:val="28"/>
          <w:szCs w:val="28"/>
        </w:rPr>
        <w:t>ns  semestral fundo de  Investimento BB Vert  2027,  CNP: 16.134.096/0001-81</w:t>
      </w:r>
      <w:r w:rsidR="004F650C">
        <w:rPr>
          <w:rFonts w:ascii="Times New Roman" w:hAnsi="Times New Roman" w:cs="Times New Roman"/>
          <w:sz w:val="28"/>
          <w:szCs w:val="28"/>
        </w:rPr>
        <w:t>,</w:t>
      </w:r>
      <w:r w:rsidR="00E55AC0">
        <w:rPr>
          <w:rFonts w:ascii="Times New Roman" w:hAnsi="Times New Roman" w:cs="Times New Roman"/>
          <w:sz w:val="28"/>
          <w:szCs w:val="28"/>
        </w:rPr>
        <w:t xml:space="preserve"> </w:t>
      </w:r>
      <w:r w:rsidR="004F650C">
        <w:rPr>
          <w:rFonts w:ascii="Times New Roman" w:hAnsi="Times New Roman" w:cs="Times New Roman"/>
          <w:sz w:val="28"/>
          <w:szCs w:val="28"/>
        </w:rPr>
        <w:t>n</w:t>
      </w:r>
      <w:r w:rsidR="00E55AC0">
        <w:rPr>
          <w:rFonts w:ascii="Times New Roman" w:hAnsi="Times New Roman" w:cs="Times New Roman"/>
          <w:sz w:val="28"/>
          <w:szCs w:val="28"/>
        </w:rPr>
        <w:t>o valor de  R$ 3</w:t>
      </w:r>
      <w:r w:rsidR="00A81118">
        <w:rPr>
          <w:rFonts w:ascii="Times New Roman" w:hAnsi="Times New Roman" w:cs="Times New Roman"/>
          <w:sz w:val="28"/>
          <w:szCs w:val="28"/>
        </w:rPr>
        <w:t>.</w:t>
      </w:r>
      <w:r w:rsidR="00E55AC0">
        <w:rPr>
          <w:rFonts w:ascii="Times New Roman" w:hAnsi="Times New Roman" w:cs="Times New Roman"/>
          <w:sz w:val="28"/>
          <w:szCs w:val="28"/>
        </w:rPr>
        <w:t xml:space="preserve">773,75,  (três  mil e  setecentos  e setenta  e três </w:t>
      </w:r>
      <w:r w:rsidR="004F650C">
        <w:rPr>
          <w:rFonts w:ascii="Times New Roman" w:hAnsi="Times New Roman" w:cs="Times New Roman"/>
          <w:sz w:val="28"/>
          <w:szCs w:val="28"/>
        </w:rPr>
        <w:t xml:space="preserve">e </w:t>
      </w:r>
      <w:r w:rsidR="00F914E9">
        <w:rPr>
          <w:rFonts w:ascii="Times New Roman" w:hAnsi="Times New Roman" w:cs="Times New Roman"/>
          <w:sz w:val="28"/>
          <w:szCs w:val="28"/>
        </w:rPr>
        <w:t xml:space="preserve">reais e </w:t>
      </w:r>
      <w:r w:rsidR="004F650C">
        <w:rPr>
          <w:rFonts w:ascii="Times New Roman" w:hAnsi="Times New Roman" w:cs="Times New Roman"/>
          <w:sz w:val="28"/>
          <w:szCs w:val="28"/>
        </w:rPr>
        <w:t xml:space="preserve"> setenta  e  cinco  </w:t>
      </w:r>
      <w:r w:rsidR="00E55AC0">
        <w:rPr>
          <w:rFonts w:ascii="Times New Roman" w:hAnsi="Times New Roman" w:cs="Times New Roman"/>
          <w:sz w:val="28"/>
          <w:szCs w:val="28"/>
        </w:rPr>
        <w:t>centavos), após d</w:t>
      </w:r>
      <w:r w:rsidR="000A385F">
        <w:rPr>
          <w:rFonts w:ascii="Times New Roman" w:hAnsi="Times New Roman" w:cs="Times New Roman"/>
          <w:sz w:val="28"/>
          <w:szCs w:val="28"/>
        </w:rPr>
        <w:t>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ED2597">
        <w:rPr>
          <w:rFonts w:ascii="Times New Roman" w:hAnsi="Times New Roman" w:cs="Times New Roman"/>
          <w:sz w:val="30"/>
          <w:szCs w:val="28"/>
        </w:rPr>
        <w:t>a aplicação</w:t>
      </w:r>
      <w:r w:rsidR="00D67AD7">
        <w:rPr>
          <w:rFonts w:ascii="Times New Roman" w:hAnsi="Times New Roman" w:cs="Times New Roman"/>
          <w:sz w:val="30"/>
          <w:szCs w:val="28"/>
        </w:rPr>
        <w:t xml:space="preserve"> d</w:t>
      </w:r>
      <w:r w:rsidR="00EC4860">
        <w:rPr>
          <w:rFonts w:ascii="Times New Roman" w:hAnsi="Times New Roman" w:cs="Times New Roman"/>
          <w:sz w:val="30"/>
          <w:szCs w:val="28"/>
        </w:rPr>
        <w:t>o</w:t>
      </w:r>
      <w:r w:rsidR="00E55AC0">
        <w:rPr>
          <w:rFonts w:ascii="Times New Roman" w:hAnsi="Times New Roman" w:cs="Times New Roman"/>
          <w:sz w:val="30"/>
          <w:szCs w:val="28"/>
        </w:rPr>
        <w:t xml:space="preserve"> valor da conta</w:t>
      </w:r>
      <w:r w:rsidR="004F650C">
        <w:rPr>
          <w:rFonts w:ascii="Times New Roman" w:hAnsi="Times New Roman" w:cs="Times New Roman"/>
          <w:sz w:val="30"/>
          <w:szCs w:val="28"/>
        </w:rPr>
        <w:t xml:space="preserve"> </w:t>
      </w:r>
      <w:r w:rsidR="00E55AC0">
        <w:rPr>
          <w:rFonts w:ascii="Times New Roman" w:hAnsi="Times New Roman" w:cs="Times New Roman"/>
          <w:sz w:val="30"/>
          <w:szCs w:val="28"/>
        </w:rPr>
        <w:t>7180-3</w:t>
      </w:r>
      <w:r w:rsidR="00A81118">
        <w:rPr>
          <w:rFonts w:ascii="Times New Roman" w:hAnsi="Times New Roman" w:cs="Times New Roman"/>
          <w:sz w:val="30"/>
          <w:szCs w:val="28"/>
        </w:rPr>
        <w:t xml:space="preserve">  </w:t>
      </w:r>
      <w:r w:rsidR="00E55AC0">
        <w:rPr>
          <w:rFonts w:ascii="Times New Roman" w:hAnsi="Times New Roman" w:cs="Times New Roman"/>
          <w:sz w:val="30"/>
          <w:szCs w:val="28"/>
        </w:rPr>
        <w:t xml:space="preserve">no fundo de investimentos BB IDKA 2 </w:t>
      </w:r>
      <w:r w:rsidR="00CD3CE1">
        <w:rPr>
          <w:rFonts w:ascii="Times New Roman" w:hAnsi="Times New Roman" w:cs="Times New Roman"/>
          <w:sz w:val="30"/>
          <w:szCs w:val="28"/>
        </w:rPr>
        <w:t>Títulos</w:t>
      </w:r>
      <w:r w:rsidR="00E55AC0">
        <w:rPr>
          <w:rFonts w:ascii="Times New Roman" w:hAnsi="Times New Roman" w:cs="Times New Roman"/>
          <w:sz w:val="30"/>
          <w:szCs w:val="28"/>
        </w:rPr>
        <w:t xml:space="preserve">  </w:t>
      </w:r>
      <w:r w:rsidR="00CD3CE1">
        <w:rPr>
          <w:rFonts w:ascii="Times New Roman" w:hAnsi="Times New Roman" w:cs="Times New Roman"/>
          <w:sz w:val="30"/>
          <w:szCs w:val="28"/>
        </w:rPr>
        <w:t>Públicos</w:t>
      </w:r>
      <w:r w:rsidR="00E55AC0">
        <w:rPr>
          <w:rFonts w:ascii="Times New Roman" w:hAnsi="Times New Roman" w:cs="Times New Roman"/>
          <w:sz w:val="30"/>
          <w:szCs w:val="28"/>
        </w:rPr>
        <w:t xml:space="preserve">  </w:t>
      </w:r>
      <w:proofErr w:type="spellStart"/>
      <w:r w:rsidR="00E55AC0">
        <w:rPr>
          <w:rFonts w:ascii="Times New Roman" w:hAnsi="Times New Roman" w:cs="Times New Roman"/>
          <w:sz w:val="30"/>
          <w:szCs w:val="28"/>
        </w:rPr>
        <w:t>Resp</w:t>
      </w:r>
      <w:proofErr w:type="spellEnd"/>
      <w:r w:rsidR="00E55AC0">
        <w:rPr>
          <w:rFonts w:ascii="Times New Roman" w:hAnsi="Times New Roman" w:cs="Times New Roman"/>
          <w:sz w:val="30"/>
          <w:szCs w:val="28"/>
        </w:rPr>
        <w:t xml:space="preserve"> Ltda RF Renda  Fixa Previdenciário,</w:t>
      </w:r>
      <w:r w:rsidR="004F650C">
        <w:rPr>
          <w:rFonts w:ascii="Times New Roman" w:hAnsi="Times New Roman" w:cs="Times New Roman"/>
          <w:sz w:val="30"/>
          <w:szCs w:val="28"/>
        </w:rPr>
        <w:t xml:space="preserve"> CNPJ: 13.322.205/0001-35,</w:t>
      </w:r>
      <w:r w:rsidR="00E55AC0">
        <w:rPr>
          <w:rFonts w:ascii="Times New Roman" w:hAnsi="Times New Roman" w:cs="Times New Roman"/>
          <w:sz w:val="30"/>
          <w:szCs w:val="28"/>
        </w:rPr>
        <w:t xml:space="preserve"> enquadrado no Art. </w:t>
      </w:r>
      <w:r w:rsidR="004E43A0">
        <w:rPr>
          <w:rFonts w:ascii="Times New Roman" w:hAnsi="Times New Roman" w:cs="Times New Roman"/>
          <w:sz w:val="30"/>
          <w:szCs w:val="28"/>
        </w:rPr>
        <w:t xml:space="preserve">7º, Inciso I, </w:t>
      </w:r>
      <w:r w:rsidR="002C3C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>o saldo d</w:t>
      </w:r>
      <w:r w:rsidR="002C3C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 conta  </w:t>
      </w:r>
      <w:r w:rsidR="007F1BBA">
        <w:rPr>
          <w:rFonts w:ascii="Times New Roman" w:eastAsia="Times New Roman" w:hAnsi="Times New Roman" w:cs="Times New Roman"/>
          <w:sz w:val="28"/>
          <w:szCs w:val="28"/>
          <w:lang w:eastAsia="pt-BR"/>
        </w:rPr>
        <w:t>14.961-6</w:t>
      </w:r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optou-se  pela  aplicação no  fundo de investimento </w:t>
      </w:r>
      <w:r w:rsidR="002C3C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BB </w:t>
      </w:r>
      <w:proofErr w:type="spellStart"/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>Previd</w:t>
      </w:r>
      <w:proofErr w:type="spellEnd"/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RF Ima  B 5, CNPJ: 03.543.447/0001-03, enquadrado no Art. 7º,</w:t>
      </w:r>
      <w:r w:rsidR="004F65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>Incis</w:t>
      </w:r>
      <w:r w:rsidR="00A811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>I,</w:t>
      </w:r>
      <w:r w:rsidR="00EE6C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>fundo</w:t>
      </w:r>
      <w:r w:rsidR="004E43A0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</w:t>
      </w:r>
      <w:r w:rsidR="008D2A6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>investimentos</w:t>
      </w:r>
      <w:r w:rsidR="008D2A6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estes que atendem os critérios da  </w:t>
      </w:r>
      <w:r w:rsidR="003D37F1">
        <w:rPr>
          <w:rFonts w:ascii="Times New Roman" w:eastAsia="Times New Roman" w:hAnsi="Times New Roman" w:cs="Times New Roman"/>
          <w:sz w:val="28"/>
          <w:szCs w:val="28"/>
          <w:lang w:eastAsia="pt-BR"/>
        </w:rPr>
        <w:t>Política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 investimentos vigente e a Resolução CMN 5272/2025,  </w:t>
      </w:r>
      <w:r w:rsidR="00EE6CF7">
        <w:rPr>
          <w:rFonts w:ascii="Times New Roman" w:eastAsia="Times New Roman" w:hAnsi="Times New Roman" w:cs="Times New Roman"/>
          <w:sz w:val="28"/>
          <w:szCs w:val="28"/>
          <w:lang w:eastAsia="pt-BR"/>
        </w:rPr>
        <w:t>nada mais havendo  a tratar foi encerada  a reunião e  lavrada</w:t>
      </w:r>
      <w:r w:rsidR="006D13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245D" w14:textId="77777777" w:rsidR="008A045F" w:rsidRDefault="008A045F" w:rsidP="00315494">
      <w:pPr>
        <w:spacing w:after="0" w:line="240" w:lineRule="auto"/>
      </w:pPr>
      <w:r>
        <w:separator/>
      </w:r>
    </w:p>
  </w:endnote>
  <w:endnote w:type="continuationSeparator" w:id="0">
    <w:p w14:paraId="1CF2B792" w14:textId="77777777" w:rsidR="008A045F" w:rsidRDefault="008A045F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EA3E" w14:textId="77777777" w:rsidR="00DB13E4" w:rsidRDefault="00DB13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8202" w14:textId="77777777" w:rsidR="00DB13E4" w:rsidRDefault="00DB13E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93C6" w14:textId="77777777" w:rsidR="00DB13E4" w:rsidRDefault="00DB13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D936" w14:textId="77777777" w:rsidR="008A045F" w:rsidRDefault="008A045F" w:rsidP="00315494">
      <w:pPr>
        <w:spacing w:after="0" w:line="240" w:lineRule="auto"/>
      </w:pPr>
      <w:r>
        <w:separator/>
      </w:r>
    </w:p>
  </w:footnote>
  <w:footnote w:type="continuationSeparator" w:id="0">
    <w:p w14:paraId="41B05F0D" w14:textId="77777777" w:rsidR="008A045F" w:rsidRDefault="008A045F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5A97" w14:textId="77777777" w:rsidR="00DB13E4" w:rsidRDefault="00DB13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236AC9C4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DB13E4"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2D11EAD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DB13E4">
      <w:rPr>
        <w:sz w:val="18"/>
        <w:szCs w:val="18"/>
      </w:rPr>
      <w:t xml:space="preserve">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F840" w14:textId="77777777" w:rsidR="00DB13E4" w:rsidRDefault="00DB13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342AE"/>
    <w:rsid w:val="000474E8"/>
    <w:rsid w:val="000477A8"/>
    <w:rsid w:val="00055B98"/>
    <w:rsid w:val="00061381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1523"/>
    <w:rsid w:val="000D43D9"/>
    <w:rsid w:val="000F1073"/>
    <w:rsid w:val="00101F10"/>
    <w:rsid w:val="00120E71"/>
    <w:rsid w:val="0012164D"/>
    <w:rsid w:val="00122628"/>
    <w:rsid w:val="00123590"/>
    <w:rsid w:val="001315AB"/>
    <w:rsid w:val="00133051"/>
    <w:rsid w:val="0014259C"/>
    <w:rsid w:val="001531F6"/>
    <w:rsid w:val="001650A4"/>
    <w:rsid w:val="00174D1E"/>
    <w:rsid w:val="00175F7D"/>
    <w:rsid w:val="001A2945"/>
    <w:rsid w:val="001B3D34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8561A"/>
    <w:rsid w:val="002A07EB"/>
    <w:rsid w:val="002A35EA"/>
    <w:rsid w:val="002B1FCD"/>
    <w:rsid w:val="002C1CB2"/>
    <w:rsid w:val="002C3C16"/>
    <w:rsid w:val="002D5C55"/>
    <w:rsid w:val="002D6925"/>
    <w:rsid w:val="002F402B"/>
    <w:rsid w:val="003055C7"/>
    <w:rsid w:val="0030788F"/>
    <w:rsid w:val="00312BA7"/>
    <w:rsid w:val="003139C8"/>
    <w:rsid w:val="00315494"/>
    <w:rsid w:val="00320F6F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565"/>
    <w:rsid w:val="003917DC"/>
    <w:rsid w:val="003A2A0B"/>
    <w:rsid w:val="003A3330"/>
    <w:rsid w:val="003B3128"/>
    <w:rsid w:val="003C2F73"/>
    <w:rsid w:val="003C61BD"/>
    <w:rsid w:val="003D37F1"/>
    <w:rsid w:val="003D446E"/>
    <w:rsid w:val="003E2038"/>
    <w:rsid w:val="003E6164"/>
    <w:rsid w:val="003F24C6"/>
    <w:rsid w:val="003F5A23"/>
    <w:rsid w:val="00403A7A"/>
    <w:rsid w:val="00411317"/>
    <w:rsid w:val="004209C3"/>
    <w:rsid w:val="004235FB"/>
    <w:rsid w:val="00423FDD"/>
    <w:rsid w:val="00424DBC"/>
    <w:rsid w:val="004256BE"/>
    <w:rsid w:val="00426698"/>
    <w:rsid w:val="00442BD3"/>
    <w:rsid w:val="00445E76"/>
    <w:rsid w:val="0044687B"/>
    <w:rsid w:val="00460677"/>
    <w:rsid w:val="004608F6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D7186"/>
    <w:rsid w:val="004E2782"/>
    <w:rsid w:val="004E43A0"/>
    <w:rsid w:val="004E7D48"/>
    <w:rsid w:val="004F06BA"/>
    <w:rsid w:val="004F6302"/>
    <w:rsid w:val="004F650C"/>
    <w:rsid w:val="00512373"/>
    <w:rsid w:val="005142CD"/>
    <w:rsid w:val="00516600"/>
    <w:rsid w:val="00516D2F"/>
    <w:rsid w:val="00531233"/>
    <w:rsid w:val="005337B1"/>
    <w:rsid w:val="00535B9A"/>
    <w:rsid w:val="00540F08"/>
    <w:rsid w:val="00544472"/>
    <w:rsid w:val="00547033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5F5A0A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D1397"/>
    <w:rsid w:val="006F2C0A"/>
    <w:rsid w:val="006F6ECE"/>
    <w:rsid w:val="006F78C1"/>
    <w:rsid w:val="0070451F"/>
    <w:rsid w:val="007174BC"/>
    <w:rsid w:val="00727B5E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BBA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045F"/>
    <w:rsid w:val="008A2ACF"/>
    <w:rsid w:val="008A7C78"/>
    <w:rsid w:val="008B2944"/>
    <w:rsid w:val="008C383C"/>
    <w:rsid w:val="008D0022"/>
    <w:rsid w:val="008D0AD5"/>
    <w:rsid w:val="008D2A6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A46D4"/>
    <w:rsid w:val="009B0985"/>
    <w:rsid w:val="009B560D"/>
    <w:rsid w:val="009C34A9"/>
    <w:rsid w:val="009D3949"/>
    <w:rsid w:val="009D427C"/>
    <w:rsid w:val="00A00B64"/>
    <w:rsid w:val="00A02823"/>
    <w:rsid w:val="00A07368"/>
    <w:rsid w:val="00A129CA"/>
    <w:rsid w:val="00A13231"/>
    <w:rsid w:val="00A13EC3"/>
    <w:rsid w:val="00A267B3"/>
    <w:rsid w:val="00A56BB9"/>
    <w:rsid w:val="00A81118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5076C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D02A9"/>
    <w:rsid w:val="00CD3CE1"/>
    <w:rsid w:val="00CD7DA3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2A8F"/>
    <w:rsid w:val="00D66610"/>
    <w:rsid w:val="00D67AD7"/>
    <w:rsid w:val="00D71410"/>
    <w:rsid w:val="00D75763"/>
    <w:rsid w:val="00D94782"/>
    <w:rsid w:val="00D94CDE"/>
    <w:rsid w:val="00DA0E4F"/>
    <w:rsid w:val="00DB13E4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0BBE"/>
    <w:rsid w:val="00E416FA"/>
    <w:rsid w:val="00E424BD"/>
    <w:rsid w:val="00E55AC0"/>
    <w:rsid w:val="00E66C66"/>
    <w:rsid w:val="00E719D1"/>
    <w:rsid w:val="00E75E09"/>
    <w:rsid w:val="00EA2B7C"/>
    <w:rsid w:val="00EC2646"/>
    <w:rsid w:val="00EC2FDB"/>
    <w:rsid w:val="00EC459E"/>
    <w:rsid w:val="00EC4860"/>
    <w:rsid w:val="00ED2597"/>
    <w:rsid w:val="00ED6901"/>
    <w:rsid w:val="00EE02F3"/>
    <w:rsid w:val="00EE3921"/>
    <w:rsid w:val="00EE6CF7"/>
    <w:rsid w:val="00EF4284"/>
    <w:rsid w:val="00F00B8C"/>
    <w:rsid w:val="00F04B1B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14E9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11</cp:revision>
  <cp:lastPrinted>2026-05-19T13:10:00Z</cp:lastPrinted>
  <dcterms:created xsi:type="dcterms:W3CDTF">2026-05-18T13:11:00Z</dcterms:created>
  <dcterms:modified xsi:type="dcterms:W3CDTF">2026-05-19T13:10:00Z</dcterms:modified>
</cp:coreProperties>
</file>