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3C9D01EA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0F1073">
        <w:rPr>
          <w:rFonts w:ascii="Times New Roman" w:hAnsi="Times New Roman" w:cs="Times New Roman"/>
          <w:b/>
          <w:sz w:val="24"/>
          <w:szCs w:val="24"/>
        </w:rPr>
        <w:t>12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2E60E113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0F1073">
        <w:rPr>
          <w:rFonts w:ascii="Times New Roman" w:hAnsi="Times New Roman" w:cs="Times New Roman"/>
          <w:sz w:val="28"/>
          <w:szCs w:val="28"/>
        </w:rPr>
        <w:t xml:space="preserve"> quatorze  </w:t>
      </w:r>
      <w:r w:rsidR="008A7C78">
        <w:rPr>
          <w:rFonts w:ascii="Times New Roman" w:hAnsi="Times New Roman" w:cs="Times New Roman"/>
          <w:sz w:val="28"/>
          <w:szCs w:val="28"/>
        </w:rPr>
        <w:t>dias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F1073">
        <w:rPr>
          <w:rFonts w:ascii="Times New Roman" w:hAnsi="Times New Roman" w:cs="Times New Roman"/>
          <w:sz w:val="28"/>
          <w:szCs w:val="28"/>
        </w:rPr>
        <w:t>maio</w:t>
      </w:r>
      <w:r w:rsidR="000342AE">
        <w:rPr>
          <w:rFonts w:ascii="Times New Roman" w:hAnsi="Times New Roman" w:cs="Times New Roman"/>
          <w:sz w:val="28"/>
          <w:szCs w:val="28"/>
        </w:rPr>
        <w:t xml:space="preserve"> do 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</w:t>
      </w:r>
      <w:r w:rsidR="000F1073">
        <w:rPr>
          <w:rFonts w:ascii="Times New Roman" w:hAnsi="Times New Roman" w:cs="Times New Roman"/>
          <w:sz w:val="28"/>
          <w:szCs w:val="28"/>
        </w:rPr>
        <w:t>, nas  dependências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F1073">
        <w:rPr>
          <w:rFonts w:ascii="Times New Roman" w:hAnsi="Times New Roman" w:cs="Times New Roman"/>
          <w:sz w:val="28"/>
          <w:szCs w:val="28"/>
        </w:rPr>
        <w:t>do Instituto de  Previdência  social dos Servidores  Municipais de Sete Quedas/MS, realizou-se  reunião do Comite  de Investimentos</w:t>
      </w:r>
      <w:r w:rsidR="00E66C66">
        <w:rPr>
          <w:rFonts w:ascii="Times New Roman" w:hAnsi="Times New Roman" w:cs="Times New Roman"/>
          <w:sz w:val="28"/>
          <w:szCs w:val="28"/>
        </w:rPr>
        <w:t xml:space="preserve">, </w:t>
      </w:r>
      <w:r w:rsidR="00867D72">
        <w:rPr>
          <w:rFonts w:ascii="Times New Roman" w:hAnsi="Times New Roman" w:cs="Times New Roman"/>
          <w:sz w:val="28"/>
          <w:szCs w:val="28"/>
        </w:rPr>
        <w:t xml:space="preserve">estiveram presentes os </w:t>
      </w:r>
      <w:r w:rsidR="000A385F">
        <w:rPr>
          <w:rFonts w:ascii="Times New Roman" w:hAnsi="Times New Roman" w:cs="Times New Roman"/>
          <w:sz w:val="28"/>
          <w:szCs w:val="28"/>
        </w:rPr>
        <w:t>seguintes</w:t>
      </w:r>
      <w:r w:rsidR="00867D72">
        <w:rPr>
          <w:rFonts w:ascii="Times New Roman" w:hAnsi="Times New Roman" w:cs="Times New Roman"/>
          <w:sz w:val="28"/>
          <w:szCs w:val="28"/>
        </w:rPr>
        <w:t xml:space="preserve"> membros</w:t>
      </w:r>
      <w:r w:rsidR="000A385F">
        <w:rPr>
          <w:rFonts w:ascii="Times New Roman" w:hAnsi="Times New Roman" w:cs="Times New Roman"/>
          <w:sz w:val="28"/>
          <w:szCs w:val="28"/>
        </w:rPr>
        <w:t>,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 xml:space="preserve">etta, Maria  de  Fatima Lima, Maria  Cristina  Scapin, </w:t>
      </w:r>
      <w:r w:rsidR="00E66C66">
        <w:rPr>
          <w:rFonts w:ascii="Times New Roman" w:hAnsi="Times New Roman" w:cs="Times New Roman"/>
          <w:sz w:val="28"/>
          <w:szCs w:val="28"/>
        </w:rPr>
        <w:t>para deliberar sobre a aplicação de saldo</w:t>
      </w:r>
      <w:r w:rsidR="00F04B1B">
        <w:rPr>
          <w:rFonts w:ascii="Times New Roman" w:hAnsi="Times New Roman" w:cs="Times New Roman"/>
          <w:sz w:val="28"/>
          <w:szCs w:val="28"/>
        </w:rPr>
        <w:t>s</w:t>
      </w:r>
      <w:r w:rsidR="00E66C66">
        <w:rPr>
          <w:rFonts w:ascii="Times New Roman" w:hAnsi="Times New Roman" w:cs="Times New Roman"/>
          <w:sz w:val="28"/>
          <w:szCs w:val="28"/>
        </w:rPr>
        <w:t xml:space="preserve"> disponíve</w:t>
      </w:r>
      <w:r w:rsidR="00F04B1B">
        <w:rPr>
          <w:rFonts w:ascii="Times New Roman" w:hAnsi="Times New Roman" w:cs="Times New Roman"/>
          <w:sz w:val="28"/>
          <w:szCs w:val="28"/>
        </w:rPr>
        <w:t>is</w:t>
      </w:r>
      <w:r w:rsidR="00E66C66">
        <w:rPr>
          <w:rFonts w:ascii="Times New Roman" w:hAnsi="Times New Roman" w:cs="Times New Roman"/>
          <w:sz w:val="28"/>
          <w:szCs w:val="28"/>
        </w:rPr>
        <w:t xml:space="preserve"> </w:t>
      </w:r>
      <w:r w:rsidR="004235FB">
        <w:rPr>
          <w:rFonts w:ascii="Times New Roman" w:hAnsi="Times New Roman" w:cs="Times New Roman"/>
          <w:sz w:val="28"/>
          <w:szCs w:val="28"/>
        </w:rPr>
        <w:t>na</w:t>
      </w:r>
      <w:r w:rsidR="000F1073">
        <w:rPr>
          <w:rFonts w:ascii="Times New Roman" w:hAnsi="Times New Roman" w:cs="Times New Roman"/>
          <w:sz w:val="28"/>
          <w:szCs w:val="28"/>
        </w:rPr>
        <w:t xml:space="preserve">s </w:t>
      </w:r>
      <w:r w:rsidR="00E66C66">
        <w:rPr>
          <w:rFonts w:ascii="Times New Roman" w:hAnsi="Times New Roman" w:cs="Times New Roman"/>
          <w:sz w:val="28"/>
          <w:szCs w:val="28"/>
        </w:rPr>
        <w:t xml:space="preserve"> conta</w:t>
      </w:r>
      <w:r w:rsidR="000F1073">
        <w:rPr>
          <w:rFonts w:ascii="Times New Roman" w:hAnsi="Times New Roman" w:cs="Times New Roman"/>
          <w:sz w:val="28"/>
          <w:szCs w:val="28"/>
        </w:rPr>
        <w:t xml:space="preserve">s </w:t>
      </w:r>
      <w:r w:rsidR="00E66C66">
        <w:rPr>
          <w:rFonts w:ascii="Times New Roman" w:hAnsi="Times New Roman" w:cs="Times New Roman"/>
          <w:sz w:val="28"/>
          <w:szCs w:val="28"/>
        </w:rPr>
        <w:t xml:space="preserve"> corrente </w:t>
      </w:r>
      <w:r w:rsidR="00ED2597">
        <w:rPr>
          <w:rFonts w:ascii="Times New Roman" w:hAnsi="Times New Roman" w:cs="Times New Roman"/>
          <w:sz w:val="28"/>
          <w:szCs w:val="28"/>
        </w:rPr>
        <w:t>7.180-3</w:t>
      </w:r>
      <w:r w:rsidR="000F1073">
        <w:rPr>
          <w:rFonts w:ascii="Times New Roman" w:hAnsi="Times New Roman" w:cs="Times New Roman"/>
          <w:sz w:val="28"/>
          <w:szCs w:val="28"/>
        </w:rPr>
        <w:t>,</w:t>
      </w:r>
      <w:r w:rsidR="002C3C16">
        <w:rPr>
          <w:rFonts w:ascii="Times New Roman" w:hAnsi="Times New Roman" w:cs="Times New Roman"/>
          <w:sz w:val="28"/>
          <w:szCs w:val="28"/>
        </w:rPr>
        <w:t xml:space="preserve"> e 6889-6,</w:t>
      </w:r>
      <w:r w:rsidR="000F1073">
        <w:rPr>
          <w:rFonts w:ascii="Times New Roman" w:hAnsi="Times New Roman" w:cs="Times New Roman"/>
          <w:sz w:val="28"/>
          <w:szCs w:val="28"/>
        </w:rPr>
        <w:t xml:space="preserve"> </w:t>
      </w:r>
      <w:r w:rsidR="004235FB">
        <w:rPr>
          <w:rFonts w:ascii="Times New Roman" w:hAnsi="Times New Roman" w:cs="Times New Roman"/>
          <w:sz w:val="28"/>
          <w:szCs w:val="28"/>
        </w:rPr>
        <w:t xml:space="preserve"> Agencia 2687-5, Banco do  Brasil S/A,</w:t>
      </w:r>
      <w:r w:rsidR="002C3C16">
        <w:rPr>
          <w:rFonts w:ascii="Times New Roman" w:hAnsi="Times New Roman" w:cs="Times New Roman"/>
          <w:sz w:val="28"/>
          <w:szCs w:val="28"/>
        </w:rPr>
        <w:t xml:space="preserve"> aplicação financeira  conta  corrente  7.18</w:t>
      </w:r>
      <w:r w:rsidR="008A2ACF">
        <w:rPr>
          <w:rFonts w:ascii="Times New Roman" w:hAnsi="Times New Roman" w:cs="Times New Roman"/>
          <w:sz w:val="28"/>
          <w:szCs w:val="28"/>
        </w:rPr>
        <w:t>0</w:t>
      </w:r>
      <w:r w:rsidR="002C3C16">
        <w:rPr>
          <w:rFonts w:ascii="Times New Roman" w:hAnsi="Times New Roman" w:cs="Times New Roman"/>
          <w:sz w:val="28"/>
          <w:szCs w:val="28"/>
        </w:rPr>
        <w:t xml:space="preserve">-3, </w:t>
      </w:r>
      <w:r w:rsidR="00ED2597">
        <w:rPr>
          <w:rFonts w:ascii="Times New Roman" w:hAnsi="Times New Roman" w:cs="Times New Roman"/>
          <w:sz w:val="28"/>
          <w:szCs w:val="28"/>
        </w:rPr>
        <w:t>repasse</w:t>
      </w:r>
      <w:r w:rsidR="008A2ACF">
        <w:rPr>
          <w:rFonts w:ascii="Times New Roman" w:hAnsi="Times New Roman" w:cs="Times New Roman"/>
          <w:sz w:val="28"/>
          <w:szCs w:val="28"/>
        </w:rPr>
        <w:t xml:space="preserve">  </w:t>
      </w:r>
      <w:r w:rsidR="00ED2597">
        <w:rPr>
          <w:rFonts w:ascii="Times New Roman" w:hAnsi="Times New Roman" w:cs="Times New Roman"/>
          <w:sz w:val="28"/>
          <w:szCs w:val="28"/>
        </w:rPr>
        <w:t xml:space="preserve">do Município de Sete Quedas, no valor de R$ </w:t>
      </w:r>
      <w:r w:rsidR="000F1073">
        <w:rPr>
          <w:rFonts w:ascii="Times New Roman" w:hAnsi="Times New Roman" w:cs="Times New Roman"/>
          <w:sz w:val="28"/>
          <w:szCs w:val="28"/>
        </w:rPr>
        <w:t>326.729,73</w:t>
      </w:r>
      <w:r w:rsidR="00ED2597">
        <w:rPr>
          <w:rFonts w:ascii="Times New Roman" w:hAnsi="Times New Roman" w:cs="Times New Roman"/>
          <w:sz w:val="28"/>
          <w:szCs w:val="28"/>
        </w:rPr>
        <w:t xml:space="preserve">(trezentos  e  </w:t>
      </w:r>
      <w:r w:rsidR="000F1073">
        <w:rPr>
          <w:rFonts w:ascii="Times New Roman" w:hAnsi="Times New Roman" w:cs="Times New Roman"/>
          <w:sz w:val="28"/>
          <w:szCs w:val="28"/>
        </w:rPr>
        <w:t>vinte  e seis  mil  setecentos  e vinte  e nove reais  e  setenta e três centavos)</w:t>
      </w:r>
      <w:r w:rsidR="008A7C78">
        <w:rPr>
          <w:rFonts w:ascii="Times New Roman" w:hAnsi="Times New Roman" w:cs="Times New Roman"/>
          <w:sz w:val="28"/>
          <w:szCs w:val="28"/>
        </w:rPr>
        <w:t xml:space="preserve">, </w:t>
      </w:r>
      <w:r w:rsidR="002C3C16">
        <w:rPr>
          <w:rFonts w:ascii="Times New Roman" w:hAnsi="Times New Roman" w:cs="Times New Roman"/>
          <w:sz w:val="28"/>
          <w:szCs w:val="28"/>
        </w:rPr>
        <w:t>referente  repasse de contribuições  patronal e  do</w:t>
      </w:r>
      <w:r w:rsidR="008A2ACF">
        <w:rPr>
          <w:rFonts w:ascii="Times New Roman" w:hAnsi="Times New Roman" w:cs="Times New Roman"/>
          <w:sz w:val="28"/>
          <w:szCs w:val="28"/>
        </w:rPr>
        <w:t>s</w:t>
      </w:r>
      <w:r w:rsidR="002C3C16">
        <w:rPr>
          <w:rFonts w:ascii="Times New Roman" w:hAnsi="Times New Roman" w:cs="Times New Roman"/>
          <w:sz w:val="28"/>
          <w:szCs w:val="28"/>
        </w:rPr>
        <w:t xml:space="preserve"> servidores,  competência  04/2026,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0A385F">
        <w:rPr>
          <w:rFonts w:ascii="Times New Roman" w:hAnsi="Times New Roman" w:cs="Times New Roman"/>
          <w:sz w:val="28"/>
          <w:szCs w:val="28"/>
        </w:rPr>
        <w:t>após  discussões</w:t>
      </w:r>
      <w:r w:rsidR="00356DDB">
        <w:rPr>
          <w:rFonts w:ascii="Times New Roman" w:hAnsi="Times New Roman" w:cs="Times New Roman"/>
          <w:sz w:val="30"/>
          <w:szCs w:val="28"/>
        </w:rPr>
        <w:t xml:space="preserve"> e ponderações decidiu-se pel</w:t>
      </w:r>
      <w:r w:rsidR="00ED2597">
        <w:rPr>
          <w:rFonts w:ascii="Times New Roman" w:hAnsi="Times New Roman" w:cs="Times New Roman"/>
          <w:sz w:val="30"/>
          <w:szCs w:val="28"/>
        </w:rPr>
        <w:t>a aplicação</w:t>
      </w:r>
      <w:r w:rsidR="00D67AD7">
        <w:rPr>
          <w:rFonts w:ascii="Times New Roman" w:hAnsi="Times New Roman" w:cs="Times New Roman"/>
          <w:sz w:val="30"/>
          <w:szCs w:val="28"/>
        </w:rPr>
        <w:t xml:space="preserve"> d</w:t>
      </w:r>
      <w:r w:rsidR="00EC4860">
        <w:rPr>
          <w:rFonts w:ascii="Times New Roman" w:hAnsi="Times New Roman" w:cs="Times New Roman"/>
          <w:sz w:val="30"/>
          <w:szCs w:val="28"/>
        </w:rPr>
        <w:t xml:space="preserve">o fundo </w:t>
      </w:r>
      <w:r w:rsidR="00E719D1">
        <w:rPr>
          <w:rFonts w:ascii="Times New Roman" w:hAnsi="Times New Roman" w:cs="Times New Roman"/>
          <w:sz w:val="30"/>
          <w:szCs w:val="28"/>
        </w:rPr>
        <w:t xml:space="preserve">BB </w:t>
      </w:r>
      <w:r w:rsidR="00CD02A9">
        <w:rPr>
          <w:rFonts w:ascii="Times New Roman" w:hAnsi="Times New Roman" w:cs="Times New Roman"/>
          <w:sz w:val="30"/>
          <w:szCs w:val="28"/>
        </w:rPr>
        <w:t>Perfil Soberano Resp. Ltda FIF CIC Renda Fixa Referenciado DI Previdenciário,</w:t>
      </w:r>
      <w:r w:rsidR="00E719D1">
        <w:rPr>
          <w:rFonts w:ascii="Times New Roman" w:hAnsi="Times New Roman" w:cs="Times New Roman"/>
          <w:sz w:val="30"/>
          <w:szCs w:val="28"/>
        </w:rPr>
        <w:t xml:space="preserve"> CNPJ</w:t>
      </w:r>
      <w:r w:rsidR="005618D0" w:rsidRPr="008028DE">
        <w:rPr>
          <w:rFonts w:ascii="Times New Roman" w:hAnsi="Times New Roman" w:cs="Times New Roman"/>
          <w:sz w:val="28"/>
          <w:szCs w:val="28"/>
        </w:rPr>
        <w:t xml:space="preserve"> </w:t>
      </w:r>
      <w:r w:rsidR="002C3C16">
        <w:rPr>
          <w:rFonts w:ascii="Times New Roman" w:hAnsi="Times New Roman" w:cs="Times New Roman"/>
          <w:sz w:val="28"/>
          <w:szCs w:val="28"/>
        </w:rPr>
        <w:t>63.197.167/0001/04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2C3C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na  conta  6889-6 o valor  R$ 9.143,78  (Nove  Mil e  cento e quarenta e  três  reais  e  setenta  e  oito centavos), referente </w:t>
      </w:r>
      <w:r w:rsidR="008A2ACF">
        <w:rPr>
          <w:rFonts w:ascii="Times New Roman" w:eastAsia="Times New Roman" w:hAnsi="Times New Roman" w:cs="Times New Roman"/>
          <w:sz w:val="28"/>
          <w:szCs w:val="28"/>
          <w:lang w:eastAsia="pt-BR"/>
        </w:rPr>
        <w:t>a saldo remanescente</w:t>
      </w:r>
      <w:r w:rsidR="001B3D3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da  </w:t>
      </w:r>
      <w:r w:rsidR="008A2AC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taxa de  administração, </w:t>
      </w:r>
      <w:r w:rsidR="001B3D34">
        <w:rPr>
          <w:rFonts w:ascii="Times New Roman" w:eastAsia="Times New Roman" w:hAnsi="Times New Roman" w:cs="Times New Roman"/>
          <w:sz w:val="28"/>
          <w:szCs w:val="28"/>
          <w:lang w:eastAsia="pt-BR"/>
        </w:rPr>
        <w:t>optou-se  aplicação no fundo de  investimentos BB Fluxo  Soberano Resp</w:t>
      </w:r>
      <w:r w:rsidR="003D37F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1B3D3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Ltda  FIF CIC  Renda Fixa  Previdenciário Curto Prazo,  CNPJ: 63.197.387/0001-38,</w:t>
      </w:r>
      <w:r w:rsidR="00EE6CF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>fundo de</w:t>
      </w:r>
      <w:r w:rsidR="008D2A6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>investimentos</w:t>
      </w:r>
      <w:r w:rsidR="008D2A6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estes que atendem os critérios da  </w:t>
      </w:r>
      <w:r w:rsidR="003D37F1">
        <w:rPr>
          <w:rFonts w:ascii="Times New Roman" w:eastAsia="Times New Roman" w:hAnsi="Times New Roman" w:cs="Times New Roman"/>
          <w:sz w:val="28"/>
          <w:szCs w:val="28"/>
          <w:lang w:eastAsia="pt-BR"/>
        </w:rPr>
        <w:t>Política</w:t>
      </w:r>
      <w:r w:rsidR="00F04B1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 investimentos vigente e a Resolução CMN 5272/2025,  </w:t>
      </w:r>
      <w:r w:rsidR="00EE6CF7">
        <w:rPr>
          <w:rFonts w:ascii="Times New Roman" w:eastAsia="Times New Roman" w:hAnsi="Times New Roman" w:cs="Times New Roman"/>
          <w:sz w:val="28"/>
          <w:szCs w:val="28"/>
          <w:lang w:eastAsia="pt-BR"/>
        </w:rPr>
        <w:t>nada mais havendo  a tratar foi encerada  a reunião e  lavrada</w:t>
      </w:r>
      <w:r w:rsidR="006D139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554D" w14:textId="77777777" w:rsidR="00391565" w:rsidRDefault="00391565" w:rsidP="00315494">
      <w:pPr>
        <w:spacing w:after="0" w:line="240" w:lineRule="auto"/>
      </w:pPr>
      <w:r>
        <w:separator/>
      </w:r>
    </w:p>
  </w:endnote>
  <w:endnote w:type="continuationSeparator" w:id="0">
    <w:p w14:paraId="78CD609B" w14:textId="77777777" w:rsidR="00391565" w:rsidRDefault="00391565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115D" w14:textId="77777777" w:rsidR="00391565" w:rsidRDefault="00391565" w:rsidP="00315494">
      <w:pPr>
        <w:spacing w:after="0" w:line="240" w:lineRule="auto"/>
      </w:pPr>
      <w:r>
        <w:separator/>
      </w:r>
    </w:p>
  </w:footnote>
  <w:footnote w:type="continuationSeparator" w:id="0">
    <w:p w14:paraId="2E5E9363" w14:textId="77777777" w:rsidR="00391565" w:rsidRDefault="00391565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2C3282FB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342AE"/>
    <w:rsid w:val="000474E8"/>
    <w:rsid w:val="00055B98"/>
    <w:rsid w:val="00061381"/>
    <w:rsid w:val="00065149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6EFE"/>
    <w:rsid w:val="000D1523"/>
    <w:rsid w:val="000D43D9"/>
    <w:rsid w:val="000F1073"/>
    <w:rsid w:val="00101F10"/>
    <w:rsid w:val="00120E71"/>
    <w:rsid w:val="0012164D"/>
    <w:rsid w:val="00122628"/>
    <w:rsid w:val="00123590"/>
    <w:rsid w:val="001315AB"/>
    <w:rsid w:val="00133051"/>
    <w:rsid w:val="0014259C"/>
    <w:rsid w:val="001531F6"/>
    <w:rsid w:val="001650A4"/>
    <w:rsid w:val="00174D1E"/>
    <w:rsid w:val="00175F7D"/>
    <w:rsid w:val="001A2945"/>
    <w:rsid w:val="001B3D34"/>
    <w:rsid w:val="001B411A"/>
    <w:rsid w:val="001B5399"/>
    <w:rsid w:val="001E3963"/>
    <w:rsid w:val="001E48DB"/>
    <w:rsid w:val="001F4C6E"/>
    <w:rsid w:val="002050EF"/>
    <w:rsid w:val="002107E6"/>
    <w:rsid w:val="002459AD"/>
    <w:rsid w:val="00256562"/>
    <w:rsid w:val="002664F9"/>
    <w:rsid w:val="0028561A"/>
    <w:rsid w:val="002A07EB"/>
    <w:rsid w:val="002A35EA"/>
    <w:rsid w:val="002B1FCD"/>
    <w:rsid w:val="002C1CB2"/>
    <w:rsid w:val="002C3C16"/>
    <w:rsid w:val="002D5C55"/>
    <w:rsid w:val="002D6925"/>
    <w:rsid w:val="002F402B"/>
    <w:rsid w:val="003055C7"/>
    <w:rsid w:val="0030788F"/>
    <w:rsid w:val="00312BA7"/>
    <w:rsid w:val="003139C8"/>
    <w:rsid w:val="00315494"/>
    <w:rsid w:val="00320F6F"/>
    <w:rsid w:val="003257A8"/>
    <w:rsid w:val="00340128"/>
    <w:rsid w:val="00356DDB"/>
    <w:rsid w:val="00357680"/>
    <w:rsid w:val="00360F57"/>
    <w:rsid w:val="0036218E"/>
    <w:rsid w:val="00374107"/>
    <w:rsid w:val="00383A51"/>
    <w:rsid w:val="0038418D"/>
    <w:rsid w:val="00391565"/>
    <w:rsid w:val="003917DC"/>
    <w:rsid w:val="003A2A0B"/>
    <w:rsid w:val="003A3330"/>
    <w:rsid w:val="003B3128"/>
    <w:rsid w:val="003C2F73"/>
    <w:rsid w:val="003C61BD"/>
    <w:rsid w:val="003D37F1"/>
    <w:rsid w:val="003D446E"/>
    <w:rsid w:val="003E2038"/>
    <w:rsid w:val="003E6164"/>
    <w:rsid w:val="003F24C6"/>
    <w:rsid w:val="003F5A23"/>
    <w:rsid w:val="00403A7A"/>
    <w:rsid w:val="004209C3"/>
    <w:rsid w:val="004235FB"/>
    <w:rsid w:val="00423FDD"/>
    <w:rsid w:val="00424DBC"/>
    <w:rsid w:val="004256BE"/>
    <w:rsid w:val="00426698"/>
    <w:rsid w:val="00442BD3"/>
    <w:rsid w:val="00445E76"/>
    <w:rsid w:val="00460677"/>
    <w:rsid w:val="004608F6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D7186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12C14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D1397"/>
    <w:rsid w:val="006F2C0A"/>
    <w:rsid w:val="006F6ECE"/>
    <w:rsid w:val="006F78C1"/>
    <w:rsid w:val="0070451F"/>
    <w:rsid w:val="007174BC"/>
    <w:rsid w:val="00727B5E"/>
    <w:rsid w:val="00737456"/>
    <w:rsid w:val="00737FD1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F08C0"/>
    <w:rsid w:val="007F1E1B"/>
    <w:rsid w:val="008028DE"/>
    <w:rsid w:val="0080617A"/>
    <w:rsid w:val="00810CA6"/>
    <w:rsid w:val="00811C88"/>
    <w:rsid w:val="00817B7C"/>
    <w:rsid w:val="008271FD"/>
    <w:rsid w:val="008315A9"/>
    <w:rsid w:val="008323B3"/>
    <w:rsid w:val="00837C47"/>
    <w:rsid w:val="00846834"/>
    <w:rsid w:val="00850BCE"/>
    <w:rsid w:val="00867D72"/>
    <w:rsid w:val="00875E99"/>
    <w:rsid w:val="00881A92"/>
    <w:rsid w:val="00892FD5"/>
    <w:rsid w:val="008A2ACF"/>
    <w:rsid w:val="008A7C78"/>
    <w:rsid w:val="008B2944"/>
    <w:rsid w:val="008D0022"/>
    <w:rsid w:val="008D0AD5"/>
    <w:rsid w:val="008D2A6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572F9"/>
    <w:rsid w:val="0096207A"/>
    <w:rsid w:val="00963F4D"/>
    <w:rsid w:val="009A1EF0"/>
    <w:rsid w:val="009A46D4"/>
    <w:rsid w:val="009B0985"/>
    <w:rsid w:val="009B560D"/>
    <w:rsid w:val="009C34A9"/>
    <w:rsid w:val="009D3949"/>
    <w:rsid w:val="009D427C"/>
    <w:rsid w:val="00A00B64"/>
    <w:rsid w:val="00A02823"/>
    <w:rsid w:val="00A07368"/>
    <w:rsid w:val="00A13231"/>
    <w:rsid w:val="00A13EC3"/>
    <w:rsid w:val="00A267B3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D02A9"/>
    <w:rsid w:val="00CE4B02"/>
    <w:rsid w:val="00CE7107"/>
    <w:rsid w:val="00CF78E7"/>
    <w:rsid w:val="00D00B6B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F1D43"/>
    <w:rsid w:val="00DF6EDB"/>
    <w:rsid w:val="00E02B96"/>
    <w:rsid w:val="00E365DE"/>
    <w:rsid w:val="00E40BBE"/>
    <w:rsid w:val="00E416FA"/>
    <w:rsid w:val="00E424BD"/>
    <w:rsid w:val="00E66C66"/>
    <w:rsid w:val="00E719D1"/>
    <w:rsid w:val="00E75E09"/>
    <w:rsid w:val="00EA2B7C"/>
    <w:rsid w:val="00EC2646"/>
    <w:rsid w:val="00EC2FDB"/>
    <w:rsid w:val="00EC459E"/>
    <w:rsid w:val="00EC4860"/>
    <w:rsid w:val="00ED2597"/>
    <w:rsid w:val="00ED6901"/>
    <w:rsid w:val="00EE02F3"/>
    <w:rsid w:val="00EE3921"/>
    <w:rsid w:val="00EE6CF7"/>
    <w:rsid w:val="00EF4284"/>
    <w:rsid w:val="00F00B8C"/>
    <w:rsid w:val="00F04B1B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430F"/>
    <w:rsid w:val="00FA38DA"/>
    <w:rsid w:val="00FB1728"/>
    <w:rsid w:val="00FB2EEB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Cristina</cp:lastModifiedBy>
  <cp:revision>9</cp:revision>
  <cp:lastPrinted>2026-04-07T14:51:00Z</cp:lastPrinted>
  <dcterms:created xsi:type="dcterms:W3CDTF">2026-05-14T14:09:00Z</dcterms:created>
  <dcterms:modified xsi:type="dcterms:W3CDTF">2026-05-14T17:56:00Z</dcterms:modified>
</cp:coreProperties>
</file>